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AB" w:rsidRDefault="001060AB" w:rsidP="001060AB">
      <w:pPr>
        <w:rPr>
          <w:b/>
        </w:rPr>
      </w:pPr>
    </w:p>
    <w:p w:rsidR="001060AB" w:rsidRPr="001060AB" w:rsidRDefault="001060AB" w:rsidP="001060AB">
      <w:pPr>
        <w:rPr>
          <w:b/>
        </w:rPr>
      </w:pPr>
      <w:r w:rsidRPr="001060AB">
        <w:rPr>
          <w:b/>
        </w:rPr>
        <w:t>Muste</w:t>
      </w:r>
      <w:r>
        <w:rPr>
          <w:b/>
        </w:rPr>
        <w:t>rbrief „abgelaufener Gutschein“</w:t>
      </w:r>
    </w:p>
    <w:p w:rsidR="001060AB" w:rsidRDefault="001060AB" w:rsidP="001060AB"/>
    <w:p w:rsidR="001060AB" w:rsidRDefault="001060AB" w:rsidP="001060AB">
      <w:r>
        <w:t>Hans Muster Wien, Datum</w:t>
      </w:r>
      <w:r>
        <w:br/>
        <w:t>Glückstraße 1</w:t>
      </w:r>
      <w:r>
        <w:br/>
      </w:r>
      <w:r>
        <w:t>1020 Wien</w:t>
      </w:r>
    </w:p>
    <w:p w:rsidR="001060AB" w:rsidRDefault="001060AB" w:rsidP="001060AB">
      <w:r>
        <w:t>Einschreiben</w:t>
      </w:r>
      <w:r>
        <w:br/>
        <w:t xml:space="preserve">XY-GmbH &amp; </w:t>
      </w:r>
      <w:proofErr w:type="spellStart"/>
      <w:r>
        <w:t>CoKG</w:t>
      </w:r>
      <w:proofErr w:type="spellEnd"/>
      <w:r>
        <w:br/>
        <w:t>Musterstr.1</w:t>
      </w:r>
      <w:r>
        <w:br/>
      </w:r>
      <w:r>
        <w:t>5020 Salzburg</w:t>
      </w:r>
    </w:p>
    <w:p w:rsidR="001060AB" w:rsidRDefault="001060AB" w:rsidP="001060AB"/>
    <w:p w:rsidR="001060AB" w:rsidRPr="001060AB" w:rsidRDefault="001060AB" w:rsidP="001060AB">
      <w:pPr>
        <w:rPr>
          <w:b/>
        </w:rPr>
      </w:pPr>
      <w:r w:rsidRPr="001060AB">
        <w:rPr>
          <w:b/>
        </w:rPr>
        <w:t>Betrifft: Gutschein Nr. 1234567, ausgestellt am 1.3.2010</w:t>
      </w:r>
    </w:p>
    <w:p w:rsidR="001060AB" w:rsidRDefault="001060AB" w:rsidP="001060AB"/>
    <w:p w:rsidR="001060AB" w:rsidRDefault="001060AB" w:rsidP="001060AB">
      <w:r>
        <w:t>Sehr geehrte Damen und Herren!</w:t>
      </w:r>
    </w:p>
    <w:p w:rsidR="0053277E" w:rsidRDefault="001060AB" w:rsidP="001060AB">
      <w:r>
        <w:t>Ich habe am 1.3.2010 bei Ihnen den Gutschein „Thermenvergnügen“ z</w:t>
      </w:r>
      <w:r>
        <w:t xml:space="preserve">um Preis von € 250,00 erworben. </w:t>
      </w:r>
      <w:r>
        <w:t>Der Gutschein ist auf zwei Jahre, also bis zum 1.3.2012 befristet. Ich hat</w:t>
      </w:r>
      <w:r>
        <w:t xml:space="preserve">te leider keine Möglichkeit den </w:t>
      </w:r>
      <w:r>
        <w:t xml:space="preserve">Gutschein innerhalb der Frist einzulösen. </w:t>
      </w:r>
    </w:p>
    <w:p w:rsidR="001060AB" w:rsidRDefault="001060AB" w:rsidP="001060AB">
      <w:r>
        <w:t>In einer aktuellen Entscheid</w:t>
      </w:r>
      <w:r>
        <w:t xml:space="preserve">ung hat der Oberste Gerichtshof </w:t>
      </w:r>
      <w:r>
        <w:t>(</w:t>
      </w:r>
      <w:hyperlink r:id="rId5" w:history="1">
        <w:r w:rsidR="0053277E" w:rsidRPr="0053277E">
          <w:rPr>
            <w:rStyle w:val="Hyperlink"/>
          </w:rPr>
          <w:t>OGH vom 28.06.2012, 7 Ob 22/12d</w:t>
        </w:r>
      </w:hyperlink>
      <w:r>
        <w:t>) festgestellt, dass die Befristung von Gutsch</w:t>
      </w:r>
      <w:r>
        <w:t xml:space="preserve">einen auf 2 Jahre ungültig ist. </w:t>
      </w:r>
      <w:r w:rsidR="0023015E">
        <w:t xml:space="preserve">Hier finden Sie die </w:t>
      </w:r>
      <w:r>
        <w:t>Entscheidung im Volltext</w:t>
      </w:r>
    </w:p>
    <w:p w:rsidR="001060AB" w:rsidRDefault="001060AB" w:rsidP="001060AB">
      <w:r>
        <w:t>Ich ersuche Sie daher um die schriftliche Bestätigung, dass der Gutschein</w:t>
      </w:r>
      <w:r>
        <w:t xml:space="preserve"> weiterhin gültig ist. Wenn Sie </w:t>
      </w:r>
      <w:r>
        <w:t>den Gutschein nicht mehr einlösen wollen, ersuche ich um Überweisu</w:t>
      </w:r>
      <w:r>
        <w:t xml:space="preserve">ng des Gutscheinwertes auf mein </w:t>
      </w:r>
      <w:r>
        <w:t>Konto bei der ABC Bank, Konto-Nr. 1234567, BLZ 99999.</w:t>
      </w:r>
    </w:p>
    <w:p w:rsidR="001060AB" w:rsidRDefault="001060AB" w:rsidP="001060AB"/>
    <w:p w:rsidR="001060AB" w:rsidRDefault="001060AB" w:rsidP="001060AB">
      <w:r>
        <w:t xml:space="preserve">Ich erwarte Ihre Benachrichtigung </w:t>
      </w:r>
      <w:r>
        <w:t xml:space="preserve">innerhalb der nächsten 14 Tage.  </w:t>
      </w:r>
      <w:r>
        <w:br/>
        <w:t>Mit freundlichen Grüßen</w:t>
      </w:r>
      <w:r>
        <w:br/>
      </w:r>
      <w:r>
        <w:t>Hans Muster (=eigenhändige Unterschrift)</w:t>
      </w:r>
    </w:p>
    <w:p w:rsidR="001060AB" w:rsidRDefault="001060AB" w:rsidP="001060AB">
      <w:pPr>
        <w:rPr>
          <w:b/>
        </w:rPr>
      </w:pPr>
    </w:p>
    <w:p w:rsidR="001060AB" w:rsidRDefault="001060AB" w:rsidP="001060AB">
      <w:r w:rsidRPr="001060AB">
        <w:rPr>
          <w:b/>
        </w:rPr>
        <w:t>Wichtig</w:t>
      </w:r>
      <w:r w:rsidRPr="001060AB">
        <w:rPr>
          <w:b/>
        </w:rPr>
        <w:t>e Informationen zum Musterbrief</w:t>
      </w:r>
      <w:r w:rsidRPr="001060AB">
        <w:rPr>
          <w:b/>
        </w:rPr>
        <w:br/>
      </w:r>
      <w:r>
        <w:t xml:space="preserve">In der Entscheidung </w:t>
      </w:r>
      <w:hyperlink r:id="rId6" w:history="1">
        <w:r w:rsidRPr="0053277E">
          <w:rPr>
            <w:rStyle w:val="Hyperlink"/>
          </w:rPr>
          <w:t>OGH vom 28.06.2012, 7 Ob 22/12d</w:t>
        </w:r>
      </w:hyperlink>
      <w:bookmarkStart w:id="0" w:name="_GoBack"/>
      <w:bookmarkEnd w:id="0"/>
      <w:r>
        <w:t xml:space="preserve"> </w:t>
      </w:r>
      <w:r w:rsidR="0023015E">
        <w:t xml:space="preserve">hat der Oberste </w:t>
      </w:r>
      <w:r>
        <w:t>Gerichtshof festge</w:t>
      </w:r>
      <w:r>
        <w:t xml:space="preserve">stellt, dass die Befristung von </w:t>
      </w:r>
      <w:r>
        <w:t xml:space="preserve">Thermengutscheinen auf zwei Jahre ungültig ist. </w:t>
      </w:r>
      <w:r w:rsidR="0023015E">
        <w:t>. Hier finden Sie die Entscheidung im Volltext</w:t>
      </w:r>
    </w:p>
    <w:p w:rsidR="00477DAA" w:rsidRDefault="001060AB" w:rsidP="001060AB">
      <w:r>
        <w:t>Wenn der Erwerber des</w:t>
      </w:r>
      <w:r>
        <w:t xml:space="preserve"> Gutscheines nach Ablauf dieser </w:t>
      </w:r>
      <w:r>
        <w:t>Frist keine Möglichkeit mehr hat, die verbriefte Leistung oder den Wert d</w:t>
      </w:r>
      <w:r>
        <w:t xml:space="preserve">es Gutscheines zu erhalten, ist </w:t>
      </w:r>
      <w:r>
        <w:t xml:space="preserve">der Aussteller des Gutscheines bereichert. Für diese Bereicherung gibt es </w:t>
      </w:r>
      <w:r>
        <w:t>keine sachliche Rechtfertigung. E</w:t>
      </w:r>
      <w:r>
        <w:t xml:space="preserve">s liegt daher eine </w:t>
      </w:r>
      <w:proofErr w:type="spellStart"/>
      <w:r>
        <w:t>gröbliche</w:t>
      </w:r>
      <w:proofErr w:type="spellEnd"/>
      <w:r>
        <w:t xml:space="preserve"> Benachteiligung des Erwerbers vor</w:t>
      </w:r>
    </w:p>
    <w:sectPr w:rsidR="00477D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AB"/>
    <w:rsid w:val="001060AB"/>
    <w:rsid w:val="0023015E"/>
    <w:rsid w:val="00477DAA"/>
    <w:rsid w:val="0053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B93B"/>
  <w15:chartTrackingRefBased/>
  <w15:docId w15:val="{FEDD66EF-C7E0-49E2-8A90-A078F7DD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27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is.bka.gv.at/Dokument.wxe?Abfrage=Justiz&amp;Dokumentnummer=JJT_20120628_OGH0002_0070OB00022_12D0000_000" TargetMode="External"/><Relationship Id="rId5" Type="http://schemas.openxmlformats.org/officeDocument/2006/relationships/hyperlink" Target="https://www.ris.bka.gv.at/Dokument.wxe?Abfrage=Justiz&amp;Dokumentnummer=JJT_20120628_OGH0002_0070OB00022_12D0000_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4DB1-BEAC-4D3C-BE0B-9B4DD2EE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Robert</dc:creator>
  <cp:keywords/>
  <dc:description/>
  <cp:lastModifiedBy>SCHMIDT Robert</cp:lastModifiedBy>
  <cp:revision>2</cp:revision>
  <dcterms:created xsi:type="dcterms:W3CDTF">2022-01-13T16:05:00Z</dcterms:created>
  <dcterms:modified xsi:type="dcterms:W3CDTF">2022-01-13T16:05:00Z</dcterms:modified>
</cp:coreProperties>
</file>